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BBD5" w14:textId="751AA4E0" w:rsidR="009F18C6" w:rsidRDefault="009F18C6" w:rsidP="009F18C6">
      <w:pPr>
        <w:rPr>
          <w:lang w:val="en-US"/>
        </w:rPr>
      </w:pPr>
      <w:r>
        <w:rPr>
          <w:b/>
          <w:bCs/>
          <w:lang w:val="en-US"/>
        </w:rPr>
        <w:drawing>
          <wp:anchor distT="0" distB="0" distL="114300" distR="114300" simplePos="0" relativeHeight="251659264" behindDoc="1" locked="0" layoutInCell="1" allowOverlap="1" wp14:anchorId="0EBB7E7C" wp14:editId="20DFB148">
            <wp:simplePos x="0" y="0"/>
            <wp:positionH relativeFrom="column">
              <wp:posOffset>2682875</wp:posOffset>
            </wp:positionH>
            <wp:positionV relativeFrom="paragraph">
              <wp:posOffset>170</wp:posOffset>
            </wp:positionV>
            <wp:extent cx="401320" cy="357505"/>
            <wp:effectExtent l="0" t="0" r="0" b="4445"/>
            <wp:wrapSquare wrapText="bothSides"/>
            <wp:docPr id="3143591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92145A" w14:textId="1A342B80" w:rsidR="009F18C6" w:rsidRDefault="009F18C6" w:rsidP="009F18C6">
      <w:pPr>
        <w:rPr>
          <w:lang w:val="en-US"/>
        </w:rPr>
      </w:pPr>
      <w:r>
        <w:rPr>
          <w:b/>
          <w:bCs/>
          <w:lang w:val="en-US"/>
        </w:rPr>
        <w:drawing>
          <wp:anchor distT="0" distB="0" distL="114300" distR="114300" simplePos="0" relativeHeight="251658240" behindDoc="0" locked="0" layoutInCell="1" allowOverlap="1" wp14:anchorId="29A92243" wp14:editId="60A32B4A">
            <wp:simplePos x="0" y="0"/>
            <wp:positionH relativeFrom="column">
              <wp:posOffset>1707515</wp:posOffset>
            </wp:positionH>
            <wp:positionV relativeFrom="paragraph">
              <wp:posOffset>178435</wp:posOffset>
            </wp:positionV>
            <wp:extent cx="2355215" cy="2348865"/>
            <wp:effectExtent l="0" t="0" r="6985" b="0"/>
            <wp:wrapTopAndBottom/>
            <wp:docPr id="405208037" name="Picture 1" descr="A couple of men looking at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208037" name="Picture 1" descr="A couple of men looking at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23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AFC2A5" w14:textId="77EC5A9B" w:rsidR="009F18C6" w:rsidRDefault="009F18C6" w:rsidP="009F18C6">
      <w:pPr>
        <w:rPr>
          <w:lang w:val="en-US"/>
        </w:rPr>
      </w:pPr>
    </w:p>
    <w:p w14:paraId="49BEFCAF" w14:textId="2075DE25" w:rsidR="009F18C6" w:rsidRPr="009F18C6" w:rsidRDefault="009F18C6" w:rsidP="009F18C6">
      <w:pPr>
        <w:rPr>
          <w:lang w:val="en-US"/>
        </w:rPr>
      </w:pPr>
      <w:r w:rsidRPr="009F18C6">
        <w:rPr>
          <w:lang w:val="en-US"/>
        </w:rPr>
        <w:t xml:space="preserve">La </w:t>
      </w:r>
      <w:r w:rsidRPr="009F18C6">
        <w:rPr>
          <w:b/>
          <w:bCs/>
          <w:lang w:val="en-US"/>
        </w:rPr>
        <w:t>Acasa.md</w:t>
      </w:r>
      <w:r w:rsidRPr="009F18C6">
        <w:rPr>
          <w:lang w:val="en-US"/>
        </w:rPr>
        <w:t>, ne-am dedicat în totalitate să transformăm visul de a avea o locuință proprie într-o realitate simplă și comodă.</w:t>
      </w:r>
      <w:r w:rsidRPr="009F18C6">
        <w:rPr>
          <w:lang w:val="en-US"/>
        </w:rPr>
        <w:br/>
        <w:t>Din 2020, suntem alături de clienții noștri pentru a le oferi soluții ipotecare personalizate, găsind cele mai bune oferte de credite imobiliare de pe piața din Republica Moldova. Brokerii noștri sunt profesioniști dedicați, specializați în a identifica cele mai avantajoase opțiuni pentru fiecare client în parte, asigurându-se că fiecare pas pe care îl faceți spre casa visurilor este unul sigur și confortabil.</w:t>
      </w:r>
    </w:p>
    <w:p w14:paraId="3EF091DA" w14:textId="77777777" w:rsidR="009F18C6" w:rsidRPr="009F18C6" w:rsidRDefault="009F18C6" w:rsidP="009F18C6">
      <w:pPr>
        <w:rPr>
          <w:lang w:val="en-US"/>
        </w:rPr>
      </w:pPr>
    </w:p>
    <w:p w14:paraId="2E182E97" w14:textId="77777777" w:rsidR="009F18C6" w:rsidRPr="009F18C6" w:rsidRDefault="009F18C6" w:rsidP="009F18C6">
      <w:pPr>
        <w:rPr>
          <w:lang w:val="en-US"/>
        </w:rPr>
      </w:pPr>
      <w:r w:rsidRPr="009F18C6">
        <w:rPr>
          <w:b/>
          <w:bCs/>
          <w:lang w:val="en-US"/>
        </w:rPr>
        <w:t>Beneficiile de care beneficiați la Acasa.md:</w:t>
      </w:r>
      <w:r w:rsidRPr="009F18C6">
        <w:rPr>
          <w:lang w:val="en-US"/>
        </w:rPr>
        <w:t xml:space="preserve"> </w:t>
      </w:r>
    </w:p>
    <w:p w14:paraId="70C01AE3" w14:textId="77777777" w:rsidR="009F18C6" w:rsidRPr="009F18C6" w:rsidRDefault="009F18C6" w:rsidP="009F18C6">
      <w:pPr>
        <w:numPr>
          <w:ilvl w:val="0"/>
          <w:numId w:val="1"/>
        </w:numPr>
        <w:rPr>
          <w:lang w:val="en-US"/>
        </w:rPr>
      </w:pPr>
      <w:r w:rsidRPr="009F18C6">
        <w:rPr>
          <w:lang w:val="en-US"/>
        </w:rPr>
        <w:t>Consultanță personalizată pentru alegerea celei mai bune soluții financiare</w:t>
      </w:r>
    </w:p>
    <w:p w14:paraId="14D473F9" w14:textId="77777777" w:rsidR="009F18C6" w:rsidRPr="009F18C6" w:rsidRDefault="009F18C6" w:rsidP="009F18C6">
      <w:pPr>
        <w:numPr>
          <w:ilvl w:val="0"/>
          <w:numId w:val="1"/>
        </w:numPr>
        <w:rPr>
          <w:lang w:val="en-US"/>
        </w:rPr>
      </w:pPr>
      <w:r w:rsidRPr="009F18C6">
        <w:rPr>
          <w:lang w:val="en-US"/>
        </w:rPr>
        <w:t>Asistență juridică completă pe parcursul întregului proces</w:t>
      </w:r>
    </w:p>
    <w:p w14:paraId="3571D486" w14:textId="77777777" w:rsidR="009F18C6" w:rsidRPr="009F18C6" w:rsidRDefault="009F18C6" w:rsidP="009F18C6">
      <w:pPr>
        <w:numPr>
          <w:ilvl w:val="0"/>
          <w:numId w:val="1"/>
        </w:numPr>
        <w:rPr>
          <w:lang w:val="en-US"/>
        </w:rPr>
      </w:pPr>
      <w:r w:rsidRPr="009F18C6">
        <w:rPr>
          <w:lang w:val="en-US"/>
        </w:rPr>
        <w:t>Condiții preferențiale oferite de băncile de top din Republica Moldova</w:t>
      </w:r>
    </w:p>
    <w:p w14:paraId="6AF2F3F1" w14:textId="77777777" w:rsidR="009F18C6" w:rsidRPr="009F18C6" w:rsidRDefault="009F18C6" w:rsidP="009F18C6">
      <w:pPr>
        <w:numPr>
          <w:ilvl w:val="0"/>
          <w:numId w:val="1"/>
        </w:numPr>
        <w:rPr>
          <w:lang w:val="en-US"/>
        </w:rPr>
      </w:pPr>
      <w:r w:rsidRPr="009F18C6">
        <w:rPr>
          <w:lang w:val="en-US"/>
        </w:rPr>
        <w:t>Posibilitatea de a obține credit ipotecar chiar și pentru clienții care au fost respinși de către bancă</w:t>
      </w:r>
    </w:p>
    <w:p w14:paraId="1456B5E2" w14:textId="77777777" w:rsidR="00033D29" w:rsidRPr="009F18C6" w:rsidRDefault="00033D29">
      <w:pPr>
        <w:rPr>
          <w:lang w:val="en-US"/>
        </w:rPr>
      </w:pPr>
    </w:p>
    <w:sectPr w:rsidR="00033D29" w:rsidRPr="009F1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A64AB"/>
    <w:multiLevelType w:val="multilevel"/>
    <w:tmpl w:val="974A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163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4A"/>
    <w:rsid w:val="00033D29"/>
    <w:rsid w:val="008B6D4A"/>
    <w:rsid w:val="009F18C6"/>
    <w:rsid w:val="00EC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02846"/>
  <w15:chartTrackingRefBased/>
  <w15:docId w15:val="{F9FCBDB1-CD59-40ED-A3EE-694041D8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D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D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D4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D4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D4A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D4A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D4A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D4A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D4A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D4A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D4A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8B6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D4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D4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8B6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D4A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8B6D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D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D4A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8B6D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.</dc:creator>
  <cp:keywords/>
  <dc:description/>
  <cp:lastModifiedBy>Bogdan .</cp:lastModifiedBy>
  <cp:revision>2</cp:revision>
  <dcterms:created xsi:type="dcterms:W3CDTF">2025-11-24T16:25:00Z</dcterms:created>
  <dcterms:modified xsi:type="dcterms:W3CDTF">2025-11-24T16:28:00Z</dcterms:modified>
</cp:coreProperties>
</file>